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BB" w:rsidRDefault="007A2ABB" w:rsidP="007A2ABB">
      <w:pPr>
        <w:shd w:val="clear" w:color="auto" w:fill="FFFFFF"/>
        <w:spacing w:after="0"/>
        <w:jc w:val="both"/>
        <w:rPr>
          <w:rFonts w:eastAsia="Times New Roman"/>
          <w:color w:val="6D6E71"/>
          <w:sz w:val="21"/>
          <w:szCs w:val="21"/>
          <w:lang w:eastAsia="pl-PL"/>
        </w:rPr>
      </w:pPr>
    </w:p>
    <w:p w:rsidR="005F7388" w:rsidRDefault="005F7388" w:rsidP="007A2ABB">
      <w:pPr>
        <w:shd w:val="clear" w:color="auto" w:fill="FFFFFF"/>
        <w:spacing w:after="0"/>
        <w:jc w:val="both"/>
        <w:rPr>
          <w:rFonts w:eastAsia="Times New Roman"/>
          <w:color w:val="6D6E71"/>
          <w:sz w:val="21"/>
          <w:szCs w:val="21"/>
          <w:lang w:eastAsia="pl-PL"/>
        </w:rPr>
      </w:pPr>
    </w:p>
    <w:p w:rsidR="00D57B58" w:rsidRPr="00D57B58" w:rsidRDefault="00C53D92" w:rsidP="00C53D92">
      <w:pPr>
        <w:spacing w:after="0"/>
        <w:jc w:val="center"/>
      </w:pPr>
      <w:r w:rsidRPr="00D57B58">
        <w:t>Wykaz badań prowadzonych przez Wydział Technologii – Laboratorium Drogowe</w:t>
      </w:r>
    </w:p>
    <w:p w:rsidR="00C53D92" w:rsidRDefault="0088085B" w:rsidP="00C53D92">
      <w:pPr>
        <w:spacing w:after="0"/>
        <w:jc w:val="center"/>
      </w:pPr>
      <w:r w:rsidRPr="00D57B58">
        <w:t>GDDKiA Oddział w Olsztynie</w:t>
      </w:r>
    </w:p>
    <w:p w:rsidR="00D57B58" w:rsidRDefault="00D57B58" w:rsidP="00C53D92">
      <w:pPr>
        <w:spacing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Pr="001D3013" w:rsidRDefault="00C53D92" w:rsidP="00C53D92">
      <w:pPr>
        <w:spacing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D301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Badania nie wymienione w Wykazie mogą zostać wykonane po uzgodnieniu z WT-LD</w:t>
      </w: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Uwaga! Badania </w:t>
      </w:r>
      <w:r w:rsidRPr="0059404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akredytowane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="0059404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wyróżniono kolorem </w:t>
      </w:r>
      <w:r w:rsidR="0059404F" w:rsidRPr="0059404F"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pl-PL"/>
        </w:rPr>
        <w:t>żółtym</w:t>
      </w:r>
      <w:r w:rsidR="0059404F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oznaczono symbolem </w:t>
      </w:r>
      <w:r w:rsidRPr="00513234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(A)</w:t>
      </w: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Zespół Asfaltów i Mieszanek Mineralno-Asfaltowych T-1.1</w:t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6"/>
        <w:gridCol w:w="3969"/>
        <w:gridCol w:w="3402"/>
      </w:tblGrid>
      <w:tr w:rsidR="00C53D92" w:rsidRPr="00BB4366" w:rsidTr="0041048B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bookmarkStart w:id="0" w:name="RANGE!A1:C48"/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C53D92" w:rsidRPr="00BB4366" w:rsidTr="0059404F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Mieszanka mineralno-asfaltowa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Zawartość lepiszcza rozpuszczalnego   (A)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12697-1:2012 p. B.1.2.</w:t>
            </w:r>
          </w:p>
        </w:tc>
      </w:tr>
      <w:tr w:rsidR="00C53D92" w:rsidRPr="00BB4366" w:rsidTr="0059404F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Oznaczenie składu ziarnowego   (A)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12697-2+A1:2008</w:t>
            </w:r>
          </w:p>
        </w:tc>
      </w:tr>
      <w:tr w:rsidR="00C53D92" w:rsidRPr="00710C47" w:rsidTr="0059404F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Gęstość w wodzie   (A)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Metoda A (objętościowa)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PN-EN 12697-5:2010+PN-EN 12697-5: 2010 /AC 2012 p. 9.2</w:t>
            </w:r>
          </w:p>
        </w:tc>
      </w:tr>
      <w:tr w:rsidR="00C53D92" w:rsidRPr="00BB4366" w:rsidTr="0059404F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Gęstość objętościowa   (A)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Metoda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12697-6:2012 p.9.3</w:t>
            </w:r>
          </w:p>
        </w:tc>
      </w:tr>
      <w:tr w:rsidR="00C53D92" w:rsidRPr="00BB4366" w:rsidTr="00710C47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zawartości wolnej przestrzeni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p.4.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Oznaczenie zawartości wolnej przestrzeni wypełnionej lepiszczem (KR 1÷2)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p.5.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Oznaczenie zawartości wolnej przestrzeni w mieszance mineralnej (KR 1÷2)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p.5.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Określenie wrażliwości na wodę (ITSR)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12697-12:2008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Penetracja asfaltu lanego na próbkach sześciennych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12697-20:2012</w:t>
            </w:r>
          </w:p>
        </w:tc>
      </w:tr>
      <w:tr w:rsidR="00C53D92" w:rsidRPr="00BB4366" w:rsidTr="00710C47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710C47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710C4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Pobieranie próbek</w:t>
            </w:r>
            <w:r w:rsidR="00710C47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 xml:space="preserve"> (A)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12697-27:2005 p.4.1, 4.3</w:t>
            </w:r>
          </w:p>
        </w:tc>
      </w:tr>
      <w:tr w:rsidR="00C53D92" w:rsidRPr="00BB4366" w:rsidTr="0041048B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Nawierzchnia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grubości warstwy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12697-36:2005</w:t>
            </w:r>
          </w:p>
        </w:tc>
      </w:tr>
      <w:tr w:rsidR="00C53D92" w:rsidRPr="00BB4366" w:rsidTr="0059404F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Gęstość objętościowa   (A)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Metoda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12697-6:2012 p. 9.3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wskaźnika zagęszczenia warstwy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13108-20:2008 Załącznik C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wolnej przestrzeni w warstwie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12697-8:2005 p.4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odporności na deformacje trwałe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Metoda B  w powietrzu, 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60°C, 10 000 cykli, mały aparat)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PN-EN-12697-22:2008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odporności na deformacje trwałe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60°C,30 000 cykli, duży aparat)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PN-EN-12697-22:2008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Sztywność 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(Metoda 4PB-PR, temp. 10°C, częstotliwość  10 Hz)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PN-EN-12697-26:2012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Odporność na zmęczenie 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(Metoda 4PB-PR, temp. 10°C, częstotliwość  10 Hz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PN-EN-12697-24:2012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wytrzymałości na ścinanie połączeń międzywarstwowych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Instrukcja Badawcza wydana przez IBDiM</w:t>
            </w:r>
          </w:p>
        </w:tc>
      </w:tr>
      <w:tr w:rsidR="00C53D92" w:rsidRPr="00BB4366" w:rsidTr="0041048B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wydatku skropienia warstwy nawierzchni emulsją asfaltową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12272-1:2005</w:t>
            </w:r>
          </w:p>
        </w:tc>
      </w:tr>
      <w:tr w:rsidR="00C53D92" w:rsidRPr="00BB4366" w:rsidTr="0059404F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Pobieranie próbek   (A)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12697-27:2005 p.4.7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Asfalt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penetracji igłą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1426:2009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Oznaczenie temperatury mięknienia 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Metoda Pierścień i Kula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1427:2009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nawrotu sprężystego asfaltów modyfikowanych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13398:2012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Oznaczenie siły rozciągania asfaltów modyfikowanych, metoda z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duktylometrem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13589:2011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odporności na starzenie pod wpływem ciepła i powietrza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Metoda RTFOT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12607-1:2009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Mieszanka mineralno-cementowo-emulsyjna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Stabilność i odkształcenie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60°C, po 7 i/lub 28 dniach od zagęszczenia)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61:1999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 strukturalna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61:1999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 objętościowa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61:1999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Wolna przestrzeń w próbkach Marshalla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Zeszyt 61:1999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Moduł sztywności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Metoda IT-CY (temp.+5°C, po 28 dniach od zagęszczenia)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12697-26:2012 Załącznik C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pośrednie rozciąganie ITS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+5°C, po 7 i/lub 28 dniach od zagęszczenia)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12697-23:2009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Pozostała wytrzymałość na pośrednie rozciąganie po przechowywaniu próbek w wodzie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(temp. +5°C, po 28 dniach od zagęszczenia)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12697-23:2009</w:t>
            </w:r>
          </w:p>
        </w:tc>
      </w:tr>
    </w:tbl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Zespół 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Betonu</w:t>
      </w: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 i 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Materiałów Wiążących</w:t>
      </w: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 T-1.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2</w:t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6"/>
        <w:gridCol w:w="3969"/>
        <w:gridCol w:w="3402"/>
      </w:tblGrid>
      <w:tr w:rsidR="00C53D92" w:rsidRPr="00BB4366" w:rsidTr="00C53D92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Mieszanka betonowa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Pobieranie próbek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12350-1:2011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PN-EN 12390-2:2001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Konsystencja mieszanki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Metoda opadu stożka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12350-2:2011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Zawartość powietrza w mieszance betonowej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Metoda ciśnieniomierza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12350-7:2011</w:t>
            </w:r>
          </w:p>
        </w:tc>
      </w:tr>
      <w:tr w:rsidR="00C53D92" w:rsidRPr="00BB4366" w:rsidTr="0041048B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Beton stwardniały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C53D92" w:rsidRPr="00710C47" w:rsidTr="0059404F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Wytrzymałość na ściskanie (A)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 xml:space="preserve">PN-EN 12390-3:2011, </w:t>
            </w:r>
          </w:p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>PN-EN 12390-3:2011/AC:2012</w:t>
            </w:r>
          </w:p>
        </w:tc>
      </w:tr>
      <w:tr w:rsidR="00C53D92" w:rsidRPr="00BB4366" w:rsidTr="0041048B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12390-5:2011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rozciąganie przy rozłupywaniu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12390-6:2011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12390-7:2001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Głębokość penetracji wody pod ciśnieniem 0,5 MPa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12390-8:2011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działanie mrozu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Przepuszczalność wody przez beton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PN-88/B-06250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Beton w konstrukcjach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liczby odbicia - młotek Schmidta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12504-2:2013-03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wytrzymałości betonu na rozciąganie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Metoda "PULL-OFF"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1542:2000P</w:t>
            </w:r>
          </w:p>
        </w:tc>
      </w:tr>
      <w:tr w:rsidR="00C53D92" w:rsidRPr="00710C47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Odwierty rdzeniowe – Wycinanie, ocena i badanie wytrzymałości na ściskanie.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PN-EN 12504-1, PN-EN 12390-3 :2011</w:t>
            </w: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br/>
              <w:t>PN-EN 12390-3:2011/AC:2012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Prefabrykaty betonowe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-kostki brukowe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Pobieranie próbek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B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Kształt i wymiary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C</w:t>
            </w:r>
          </w:p>
        </w:tc>
      </w:tr>
      <w:tr w:rsidR="00C53D92" w:rsidRPr="00BB4366" w:rsidTr="0041048B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zamrażanie / rozmrażanie z udziałem soli odladzających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D</w:t>
            </w:r>
          </w:p>
        </w:tc>
      </w:tr>
      <w:tr w:rsidR="00C53D92" w:rsidRPr="00710C47" w:rsidTr="0059404F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Nasiąkliwość (A)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 xml:space="preserve">PN-EN 1338:2005 + AC:2007 - </w:t>
            </w:r>
            <w:proofErr w:type="spellStart"/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>Załącznik</w:t>
            </w:r>
            <w:proofErr w:type="spellEnd"/>
            <w:r w:rsidRPr="0059404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de-DE" w:eastAsia="pl-PL"/>
              </w:rPr>
              <w:t xml:space="preserve"> E</w:t>
            </w:r>
          </w:p>
        </w:tc>
      </w:tr>
      <w:tr w:rsidR="00C53D92" w:rsidRPr="00BB4366" w:rsidTr="0041048B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rozciąganie przy rozłupywaniu</w:t>
            </w:r>
          </w:p>
        </w:tc>
        <w:tc>
          <w:tcPr>
            <w:tcW w:w="340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F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1338:2005 + AC:2007 - Załącznik H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Prefabrykaty betonowe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krawężniki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obrzeża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ścieki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Pobieranie próbek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B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Kształt i wymiary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C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zamrażanie / rozmrażanie z udziałem soli odladzających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D</w:t>
            </w:r>
          </w:p>
        </w:tc>
      </w:tr>
      <w:tr w:rsidR="00C53D92" w:rsidRPr="00710C47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PN-EN 1340:2004 + AC:2007 - </w:t>
            </w:r>
            <w:proofErr w:type="spellStart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Załącznik</w:t>
            </w:r>
            <w:proofErr w:type="spellEnd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 E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F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1340:2004 + AC:2007 - Załącznik H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Prefabrykaty betonowe</w:t>
            </w:r>
          </w:p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- płyty brukowe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Pobieranie próbek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B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Kształt i wymiary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C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zamrażanie / rozmrażanie z udziałem soli odladzających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D</w:t>
            </w:r>
          </w:p>
        </w:tc>
      </w:tr>
      <w:tr w:rsidR="00C53D92" w:rsidRPr="00710C47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PN-EN 1339:2005 + AC:2007 - </w:t>
            </w:r>
            <w:proofErr w:type="spellStart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>Załącznik</w:t>
            </w:r>
            <w:proofErr w:type="spellEnd"/>
            <w:r w:rsidRPr="0059404F">
              <w:rPr>
                <w:rFonts w:ascii="Arial" w:eastAsia="Times New Roman" w:hAnsi="Arial" w:cs="Arial"/>
                <w:color w:val="000000"/>
                <w:sz w:val="16"/>
                <w:szCs w:val="16"/>
                <w:lang w:val="de-DE" w:eastAsia="pl-PL"/>
              </w:rPr>
              <w:t xml:space="preserve"> E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59404F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F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1339:2005 + AC:2007 - Załącznik H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Mieszanki związane spoiwem hydraulicznym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Pobranie próbek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13286-50:2007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Pobranie próbek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PN-S-96012:1997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13286-41:2005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PN-S-96012:1997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Wskaźnik mrozoodporności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PN-S-96012:1997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Materiały kamienne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13755:2008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PN-B-04101:1985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Mrozoodporność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12371:2010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Mrozoodporność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PN-B-04102:1985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1926:2007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ściskanie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PN-B-04110:1984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na zginanie pod działaniem siły skupionej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12372:2010</w:t>
            </w:r>
          </w:p>
        </w:tc>
      </w:tr>
      <w:tr w:rsidR="0030398B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398B" w:rsidRPr="00BB4366" w:rsidRDefault="0030398B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98B" w:rsidRPr="00BB4366" w:rsidRDefault="0030398B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398B" w:rsidRPr="00BB4366" w:rsidRDefault="0030398B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14157:2005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Odporność na ścieranie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PN-B-04111:1984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Cement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Oznaczanie wytrzymałości cementu na ściskanie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196-1:2006</w:t>
            </w:r>
          </w:p>
        </w:tc>
      </w:tr>
      <w:tr w:rsidR="00C53D92" w:rsidRPr="00BB4366" w:rsidTr="00C53D92">
        <w:trPr>
          <w:trHeight w:val="397"/>
        </w:trPr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Oznaczanie czasów wiązania i stałości objętości cementu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3D92" w:rsidRPr="00BB4366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196-3+A1:2011</w:t>
            </w:r>
          </w:p>
        </w:tc>
      </w:tr>
    </w:tbl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Zespół 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Diagnostyki Nawierzchni</w:t>
      </w: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 xml:space="preserve"> T-1.</w:t>
      </w:r>
      <w:r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3</w:t>
      </w:r>
    </w:p>
    <w:tbl>
      <w:tblPr>
        <w:tblW w:w="1020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6"/>
        <w:gridCol w:w="3969"/>
        <w:gridCol w:w="3402"/>
      </w:tblGrid>
      <w:tr w:rsidR="00C53D92" w:rsidRPr="00B6570D" w:rsidTr="00C53D92">
        <w:trPr>
          <w:trHeight w:val="6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57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57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570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C53D92" w:rsidRPr="00B6570D" w:rsidTr="00C53D92">
        <w:trPr>
          <w:trHeight w:val="397"/>
        </w:trPr>
        <w:tc>
          <w:tcPr>
            <w:tcW w:w="28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Oznakowanie pionowe</w:t>
            </w:r>
          </w:p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współczynnika odblasku R' oznakowania pionowego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12899-1</w:t>
            </w:r>
          </w:p>
        </w:tc>
      </w:tr>
      <w:tr w:rsidR="00C53D92" w:rsidRPr="00B6570D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współczynnika luminancji β i ws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półrzędnych chromatyczności x, 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12899-1</w:t>
            </w:r>
          </w:p>
        </w:tc>
      </w:tr>
      <w:tr w:rsidR="00C53D92" w:rsidRPr="00B6570D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grubości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powłoki antykorozyjnej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ISO 1461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Oznakowanie poziome</w:t>
            </w:r>
          </w:p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widzialności oznakowania poziomego w dz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ień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Q</w:t>
            </w:r>
            <w:r w:rsidRPr="00990A52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 i w nocy (R</w:t>
            </w:r>
            <w:r w:rsidRPr="00990A52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90A5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1436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C53D92" w:rsidRPr="00065679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gr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ubości oznakowania poziomego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POD-97</w:t>
            </w:r>
          </w:p>
        </w:tc>
      </w:tr>
      <w:tr w:rsidR="00C53D92" w:rsidRPr="00065679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wskaźnika szorstkości SRT oznakowania poziomego przy użyciu aparatu T2GO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C53D92" w:rsidRPr="00065679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B6570D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współczynnika luminancji β i współrzędn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y</w:t>
            </w:r>
            <w:r w:rsidRPr="0006567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ch chromatyczności x, 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205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12899-1</w:t>
            </w:r>
          </w:p>
        </w:tc>
      </w:tr>
      <w:tr w:rsidR="00C53D92" w:rsidRPr="00C20513" w:rsidTr="00C53D92">
        <w:trPr>
          <w:trHeight w:val="102"/>
        </w:trPr>
        <w:tc>
          <w:tcPr>
            <w:tcW w:w="283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Nawierzchnia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0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równości podłużnej profilografem laserowym RSP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Nr 43 poz. 430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makrotekstury</w:t>
            </w:r>
            <w:r w:rsidRPr="0070072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profilografem laserowym RSP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Nr 43 poz. 430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równości poprzecznej profilografem laserowym RSP     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Nr 43 poz. 430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równości nawierzchni przy użyciu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planografu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typu PD-01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BN-68/8931-04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równości nawierzchni pr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zy użyciu łaty i klina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BN-68/8931-04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nośności aparatem FWD  (ugięcia)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Procedura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KWiRNPiP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2013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właściwości przeciwpoślizgowych nawierzchni przy użyciu przyczepy dynamometrycznej SRT-3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Dz. U. Nr 43 poz. 430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65679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05FB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wskaźnika szorstkości SRT nawierzchni przy użyciu aparatu T2GO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Procedura własna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Pomiar grubości nawierzchni mineralno - asfaltowej za pomocą </w:t>
            </w:r>
            <w:proofErr w:type="spellStart"/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georadaru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KWiRNPiP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2013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grubości warstw bitumic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znych konstrukcji nawierzchni </w:t>
            </w: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oraz ocena zasięgu spękań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12697-36:2005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Oznaczenie modułu odkształcenia podłoża przez obciążenie płytą statyczną VSS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256F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BN 64/8931-02</w:t>
            </w:r>
          </w:p>
        </w:tc>
      </w:tr>
      <w:tr w:rsidR="00C53D92" w:rsidRPr="00206968" w:rsidTr="00C53D92">
        <w:trPr>
          <w:trHeight w:val="39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Badanie modułu odkształcenia płytą dynamiczną </w:t>
            </w:r>
            <w:proofErr w:type="spellStart"/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Evd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206968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06968">
              <w:rPr>
                <w:rFonts w:ascii="Arial" w:hAnsi="Arial" w:cs="Arial"/>
                <w:sz w:val="16"/>
                <w:szCs w:val="16"/>
              </w:rPr>
              <w:t xml:space="preserve">TP </w:t>
            </w:r>
            <w:proofErr w:type="spellStart"/>
            <w:r w:rsidRPr="00206968">
              <w:rPr>
                <w:rFonts w:ascii="Arial" w:hAnsi="Arial" w:cs="Arial"/>
                <w:sz w:val="16"/>
                <w:szCs w:val="16"/>
              </w:rPr>
              <w:t>BF-StB</w:t>
            </w:r>
            <w:proofErr w:type="spellEnd"/>
            <w:r w:rsidRPr="00206968">
              <w:rPr>
                <w:rFonts w:ascii="Arial" w:hAnsi="Arial" w:cs="Arial"/>
                <w:sz w:val="16"/>
                <w:szCs w:val="16"/>
              </w:rPr>
              <w:t xml:space="preserve"> część B 8.3</w:t>
            </w:r>
          </w:p>
        </w:tc>
      </w:tr>
      <w:tr w:rsidR="00C53D92" w:rsidRPr="00C20513" w:rsidTr="00C53D92">
        <w:trPr>
          <w:trHeight w:val="397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0205FB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Pomiar grubości powłoki antykorozyjne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 elementów metalowych (……………………)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D92" w:rsidRPr="00C20513" w:rsidRDefault="00C53D92" w:rsidP="00C53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572B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ISO 1461</w:t>
            </w:r>
          </w:p>
        </w:tc>
      </w:tr>
    </w:tbl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Default="00C53D92" w:rsidP="00C53D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Zespół Gruntów i Geotechniki T-1.4</w:t>
      </w:r>
    </w:p>
    <w:p w:rsidR="00C53D92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3969"/>
        <w:gridCol w:w="3402"/>
      </w:tblGrid>
      <w:tr w:rsidR="00C53D92" w:rsidRPr="00BB4366" w:rsidTr="008008F8">
        <w:trPr>
          <w:trHeight w:val="612"/>
        </w:trPr>
        <w:tc>
          <w:tcPr>
            <w:tcW w:w="2835" w:type="dxa"/>
            <w:vAlign w:val="center"/>
          </w:tcPr>
          <w:p w:rsidR="00C53D92" w:rsidRPr="00BB4366" w:rsidRDefault="00C53D92" w:rsidP="008008F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 / Grupa obiektów</w:t>
            </w: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Materiały do wykonania nasypów</w:t>
            </w: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sitowa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PKN-CEN ISO/TS 17892-4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różnoziarnistości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Wilgotność naturalna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p.5.1                                                </w:t>
            </w:r>
          </w:p>
        </w:tc>
      </w:tr>
      <w:tr w:rsidR="00C53D92" w:rsidRPr="00BB4366" w:rsidTr="0059404F">
        <w:trPr>
          <w:trHeight w:val="397"/>
        </w:trPr>
        <w:tc>
          <w:tcPr>
            <w:tcW w:w="2835" w:type="dxa"/>
            <w:vMerge/>
            <w:tcBorders>
              <w:right w:val="single" w:sz="2" w:space="0" w:color="auto"/>
            </w:tcBorders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Wilgotność optymalna oraz maksymalna gęstość objętościowa szkieletu gruntowego (A)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p.8                                              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Granica płynności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p.5.6.4                                          </w:t>
            </w:r>
          </w:p>
        </w:tc>
      </w:tr>
      <w:tr w:rsidR="00C53D92" w:rsidRPr="00710C47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PKN-CEN ISO/TS 17892-12 p.5.2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Współczynnik filtracji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BN-76/8950-03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PN-55/B-04492                                             </w:t>
            </w:r>
          </w:p>
        </w:tc>
      </w:tr>
      <w:tr w:rsidR="00C53D92" w:rsidRPr="00710C47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PKN-CEN ISO/TS 17892-11 </w:t>
            </w:r>
            <w:proofErr w:type="spellStart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oraz</w:t>
            </w:r>
            <w:proofErr w:type="spellEnd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WT-4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wzór USBSC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wzór </w:t>
            </w:r>
            <w:proofErr w:type="spellStart"/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Slichtera</w:t>
            </w:r>
            <w:proofErr w:type="spellEnd"/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Zawartość części organicznych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om</w:t>
            </w:r>
            <w:proofErr w:type="spellEnd"/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PN-B-04481:1988 p.4.4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PN-78/B-06714/26 (barwa cieczy)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Tiurina</w:t>
            </w:r>
            <w:proofErr w:type="spellEnd"/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piaskowy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BN-64/8931-01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933-8:2012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nośności CBR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PN-S-02205:1998 Zał. A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Wytrzymałość gruntów na ścinanie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PN-B-04481:1988 p.7.1.2, 7.2.1, 7.2.2  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PKN-CEN ISO/TS 17892-10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Pobieranie próbek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932-1:1999 p.8.8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Materiały do wymiany gruntów</w:t>
            </w: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sitowa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PKN-CEN ISO/TS 17892-4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różnoziarnistości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Wilgotność naturalna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p.5.1                                                </w:t>
            </w:r>
          </w:p>
        </w:tc>
      </w:tr>
      <w:tr w:rsidR="00C53D92" w:rsidRPr="00BB4366" w:rsidTr="0059404F">
        <w:trPr>
          <w:trHeight w:val="397"/>
        </w:trPr>
        <w:tc>
          <w:tcPr>
            <w:tcW w:w="2835" w:type="dxa"/>
            <w:vMerge/>
            <w:tcBorders>
              <w:right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Wilgotność optymalna oraz maksymalna gęstość objętościowa szkieletu gruntowego (A)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p.8                                              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Zawartość części organicznych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om</w:t>
            </w:r>
            <w:proofErr w:type="spellEnd"/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PN-B-04481:1988 p.4.4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PN-78/B-06714/26 (barwa cieczy)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Tiurina</w:t>
            </w:r>
            <w:proofErr w:type="spellEnd"/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piaskowy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BN-64/8931-01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933-8:2012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Pobieranie próbek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932-1:1999 p.8.8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Materiały do wykonania podłoża ulepszonego</w:t>
            </w: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Uziarnienie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PN-EN 933-1:2012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Nasiąkliwość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1097-6:2013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Mrozoodporność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1367-1:2007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Wskaźnik nośności CBR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13286-47:2012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Gęstość na sucho i zawartość wody – zagęszczanie metodą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Proctora</w:t>
            </w:r>
            <w:proofErr w:type="spellEnd"/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13286-2:2010</w:t>
            </w:r>
          </w:p>
        </w:tc>
      </w:tr>
      <w:tr w:rsidR="00C53D92" w:rsidRPr="00710C47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Współczynnik filtracji</w:t>
            </w:r>
          </w:p>
        </w:tc>
        <w:tc>
          <w:tcPr>
            <w:tcW w:w="3402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 xml:space="preserve">PKN-CEN ISO/TS 17892-11 </w:t>
            </w:r>
            <w:proofErr w:type="spellStart"/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>oraz</w:t>
            </w:r>
            <w:proofErr w:type="spellEnd"/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 xml:space="preserve"> WT-4</w:t>
            </w:r>
          </w:p>
        </w:tc>
      </w:tr>
      <w:tr w:rsidR="00C53D92" w:rsidRPr="00BB4366" w:rsidTr="00710C47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10C47">
              <w:rPr>
                <w:rFonts w:ascii="Arial" w:hAnsi="Arial" w:cs="Arial"/>
                <w:b/>
                <w:sz w:val="16"/>
                <w:szCs w:val="16"/>
              </w:rPr>
              <w:t>Pobieranie próbek</w:t>
            </w:r>
            <w:r w:rsidR="00710C47" w:rsidRPr="00710C47"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932-1:1999 p.8.8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Pozostałe</w:t>
            </w: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Analiza makroskopowa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p.3.2                                               </w:t>
            </w:r>
          </w:p>
        </w:tc>
      </w:tr>
      <w:tr w:rsidR="00C53D92" w:rsidRPr="00710C47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59404F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9404F">
              <w:rPr>
                <w:rFonts w:ascii="Arial" w:hAnsi="Arial" w:cs="Arial"/>
                <w:sz w:val="16"/>
                <w:szCs w:val="16"/>
                <w:lang w:val="de-DE"/>
              </w:rPr>
              <w:t>PN-EN ISO 14688-1:2006</w:t>
            </w:r>
          </w:p>
          <w:p w:rsidR="00C53D92" w:rsidRPr="0059404F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9404F">
              <w:rPr>
                <w:rFonts w:ascii="Arial" w:hAnsi="Arial" w:cs="Arial"/>
                <w:sz w:val="16"/>
                <w:szCs w:val="16"/>
                <w:lang w:val="de-DE"/>
              </w:rPr>
              <w:t>PN-EN ISO 14688-2:2006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59404F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sitowa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PKN-CEN ISO/TS 17892-4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granulometryczna przy pomocy laserowego miernika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areometryczna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p.4.2                                                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różnoziarnistości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p.4.1                                                </w:t>
            </w:r>
          </w:p>
        </w:tc>
      </w:tr>
      <w:tr w:rsidR="00C53D92" w:rsidRPr="00BB4366" w:rsidTr="0059404F">
        <w:trPr>
          <w:trHeight w:val="397"/>
        </w:trPr>
        <w:tc>
          <w:tcPr>
            <w:tcW w:w="2835" w:type="dxa"/>
            <w:vMerge/>
            <w:tcBorders>
              <w:right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Wilgotność optymalna oraz maksymalna gęstość objętościowa szkieletu gruntowego (A)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p.8                                              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piaskowy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BN-64/8931-01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933-8:2012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Współczynnik filtracji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BN-76/8950-03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PN-55/B-04492                                             </w:t>
            </w:r>
          </w:p>
        </w:tc>
      </w:tr>
      <w:tr w:rsidR="00C53D92" w:rsidRPr="00710C47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PKN-CEN ISO/TS 17892-11 </w:t>
            </w:r>
            <w:proofErr w:type="spellStart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oraz</w:t>
            </w:r>
            <w:proofErr w:type="spellEnd"/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 WT-4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wzór USBSC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wzór </w:t>
            </w:r>
            <w:proofErr w:type="spellStart"/>
            <w:r w:rsidRPr="00BB4366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Slichtera</w:t>
            </w:r>
            <w:proofErr w:type="spellEnd"/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Zawartość części organicznych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pl-PL"/>
              </w:rPr>
              <w:t>om</w:t>
            </w:r>
            <w:proofErr w:type="spellEnd"/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PN-B-04481:1988 p.4.4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PN-78/B-06714/26 (barwa cieczy)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metoda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Tiurina</w:t>
            </w:r>
            <w:proofErr w:type="spellEnd"/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Wilgotność naturalna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p.5.1  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Granica plastyczności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p.5.5  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Granica płynności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p.5.6.4                                          </w:t>
            </w:r>
          </w:p>
        </w:tc>
      </w:tr>
      <w:tr w:rsidR="00C53D92" w:rsidRPr="00710C47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 xml:space="preserve">PKN-CEN ISO/TS 17892-12 p.5.2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 objętościowa gruntów metodą wyporu hydrostatycznego wody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PN-B-04481:1988 p.5.2.4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Kapilarność bierna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PN-60/B-04493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Wytrzymałość gruntów na ścinanie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PN-B-04481:1988 p.7.1.2, 7.2.1, 7.2.2                                                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PKN-CEN ISO/TS 17892-10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nośności CBR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PN-S-02205:1998 Zał. A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Gęstość nasypowa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1097-3:2000</w:t>
            </w:r>
          </w:p>
        </w:tc>
      </w:tr>
      <w:tr w:rsidR="00C53D92" w:rsidRPr="00BB4366" w:rsidTr="00710C47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10C47">
              <w:rPr>
                <w:rFonts w:ascii="Arial" w:hAnsi="Arial" w:cs="Arial"/>
                <w:b/>
                <w:sz w:val="16"/>
                <w:szCs w:val="16"/>
              </w:rPr>
              <w:t>Pobieranie próbek</w:t>
            </w:r>
            <w:r w:rsidR="00710C47" w:rsidRPr="00710C47">
              <w:rPr>
                <w:rFonts w:ascii="Arial" w:hAnsi="Arial" w:cs="Arial"/>
                <w:b/>
                <w:sz w:val="16"/>
                <w:szCs w:val="16"/>
              </w:rPr>
              <w:t xml:space="preserve"> (A)</w:t>
            </w:r>
          </w:p>
        </w:tc>
        <w:tc>
          <w:tcPr>
            <w:tcW w:w="3402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932-1:1999 p.8.8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Badania polowe</w:t>
            </w: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Wiercenia geotechniczne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p.11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Pobieranie próbek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p.12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932-1:1999 p.8.8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Sondowania dynamiczne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p.6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Wytrzymałość gruntu na ścinanie – sondowania sondą krzyżakową FVT/SLVT</w:t>
            </w:r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PN-B-04452:2002 p.8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Wskaźnik zagęszczenia gruntu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BN-77/8931-12 p.2, 3</w:t>
            </w:r>
          </w:p>
        </w:tc>
      </w:tr>
      <w:tr w:rsidR="00C53D92" w:rsidRPr="00BB4366" w:rsidTr="0059404F">
        <w:trPr>
          <w:trHeight w:val="397"/>
        </w:trPr>
        <w:tc>
          <w:tcPr>
            <w:tcW w:w="2835" w:type="dxa"/>
            <w:vMerge/>
            <w:tcBorders>
              <w:right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Moduł odkształcenia podłoża przez obciążenie płytą statyczną (A)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PN-S 02205:1998 Zał. B</w:t>
            </w:r>
          </w:p>
        </w:tc>
      </w:tr>
      <w:tr w:rsidR="00C53D92" w:rsidRPr="00BB4366" w:rsidTr="0041048B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Moduł odkształcenia podłoża lekką płytą dynamiczną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wg „Badanie i ustalenie zależności korelacyjnych dla oceny stanu zagęszczenia i nośności gruntów niespoistych płytą dynamiczną” – IBDiM 2005 oraz TP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BF-StB</w:t>
            </w:r>
            <w:proofErr w:type="spellEnd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cz. B 8.3.</w:t>
            </w:r>
          </w:p>
        </w:tc>
      </w:tr>
      <w:tr w:rsidR="00C53D92" w:rsidRPr="00BB4366" w:rsidTr="008008F8">
        <w:trPr>
          <w:trHeight w:val="397"/>
        </w:trPr>
        <w:tc>
          <w:tcPr>
            <w:tcW w:w="2835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Badania gruntów metodą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georadarową</w:t>
            </w:r>
            <w:proofErr w:type="spellEnd"/>
          </w:p>
        </w:tc>
        <w:tc>
          <w:tcPr>
            <w:tcW w:w="3402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C53D92" w:rsidRDefault="00C53D92" w:rsidP="008008F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Pr="00BB4366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Pr="00BB4366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C53D92" w:rsidRPr="00BB4366" w:rsidRDefault="00C53D92" w:rsidP="00C53D9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B4366">
        <w:rPr>
          <w:rFonts w:ascii="Arial" w:eastAsia="Times New Roman" w:hAnsi="Arial" w:cs="Arial"/>
          <w:b/>
          <w:bCs/>
          <w:color w:val="000000"/>
          <w:szCs w:val="16"/>
          <w:lang w:eastAsia="pl-PL"/>
        </w:rPr>
        <w:t>Zespół Kruszyw T-1.5</w:t>
      </w:r>
    </w:p>
    <w:p w:rsidR="00C53D92" w:rsidRPr="00BB4366" w:rsidRDefault="00C53D92" w:rsidP="00C53D9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10206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2728"/>
        <w:gridCol w:w="4111"/>
        <w:gridCol w:w="3367"/>
      </w:tblGrid>
      <w:tr w:rsidR="00C53D92" w:rsidRPr="00BB4366" w:rsidTr="0041048B">
        <w:trPr>
          <w:trHeight w:val="397"/>
        </w:trPr>
        <w:tc>
          <w:tcPr>
            <w:tcW w:w="2728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obiekty/Grupa obiektów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Badane cechy i metody badawcze/pomiarowe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Normy i/lub udokumentowane procedury badawcze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Pobieranie próbek 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Pobieranie próbek materiałów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0C47">
              <w:rPr>
                <w:rFonts w:ascii="Arial" w:hAnsi="Arial" w:cs="Arial"/>
                <w:color w:val="000000"/>
                <w:sz w:val="16"/>
                <w:szCs w:val="16"/>
              </w:rPr>
              <w:t>PN-EN 932-1:1999 pkt. 8.8.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Kruszywo drobne </w:t>
            </w:r>
          </w:p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 o ciągłym uziarnieniu </w:t>
            </w:r>
          </w:p>
          <w:p w:rsidR="00C53D92" w:rsidRPr="0059404F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  <w:r w:rsidRPr="00594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  <w:t xml:space="preserve">do D ≤ 8 </w:t>
            </w:r>
          </w:p>
          <w:p w:rsidR="00C53D92" w:rsidRPr="0059404F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94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  <w:t>wg PN-EN 13043:2004/AC:2004/Ap1:2010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Uziarnienie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0C47">
              <w:rPr>
                <w:rFonts w:ascii="Arial" w:hAnsi="Arial" w:cs="Arial"/>
                <w:color w:val="000000"/>
                <w:sz w:val="16"/>
                <w:szCs w:val="16"/>
              </w:rPr>
              <w:t>PN-EN 933-1:2012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Jakość pyłów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933-9:2009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Kanciastość kruszywa drobnego lub kruszywa 0,063/2 wydzielonego z kruszywa o ciągłym uziarnieniu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933-6:2002 /Ac:2004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Gęstość </w:t>
            </w:r>
            <w:proofErr w:type="spellStart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ziarn</w:t>
            </w:r>
            <w:proofErr w:type="spellEnd"/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, </w:t>
            </w:r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PN-EN 1097-6:2002 /AC:2004 /Ap1:2005 /A1:2006 p. 8 i 9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Nasiąkliwość, </w:t>
            </w:r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</w:pPr>
            <w:r w:rsidRPr="00F52C5E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pl-PL"/>
              </w:rPr>
              <w:t>PN-EN 1097-6:2002 /AC:2004 /Ap1:2005 /A1:2006 p. 8 i 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Zawartość wody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1097-5:2008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Wolne przestrzenie w suchym zagęszczonym wypełniaczu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1097-4:2008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"Liczba asfaltowa"</w:t>
            </w: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  <w:t>1)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PN-EN 13179-2:2002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78" w:type="dxa"/>
            <w:gridSpan w:val="2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 Właściwości oznaczane dla kruszywa, w którym zawartość pyłów wynosi powyżej 10%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Kruszywo o ciągłym uziarnieniu wg PN-EN 13043:2004/AC:2004/Ap1:2010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Uziarnienie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0C47">
              <w:rPr>
                <w:rFonts w:ascii="Arial" w:hAnsi="Arial" w:cs="Arial"/>
                <w:color w:val="000000"/>
                <w:sz w:val="16"/>
                <w:szCs w:val="16"/>
              </w:rPr>
              <w:t>PN-EN 933-1:2012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Jakość pyłów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933-9:2009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kształtu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933-4:2008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płaskości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ind w:firstLine="34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933-3:2012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Procentowa zawartość ziaren o powierzchni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przekruszonej</w:t>
            </w:r>
            <w:proofErr w:type="spellEnd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 i łamanej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933-5:2000/A1:2005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color w:val="000000"/>
                <w:sz w:val="16"/>
                <w:szCs w:val="16"/>
              </w:rPr>
              <w:t>Odporność kruszywa na rozdrabnianie metodą Los Angeles, badana na kruszywie o wymiarze 10/14 mm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0C47">
              <w:rPr>
                <w:rFonts w:ascii="Arial" w:hAnsi="Arial" w:cs="Arial"/>
                <w:sz w:val="16"/>
                <w:szCs w:val="16"/>
              </w:rPr>
              <w:t>PN-EN 1097-2:2010 pkt. 5.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Gęstość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ziarn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 xml:space="preserve">PN-EN 1097-6:2002 /AC:2004 /Ap1:2005 /A1:2006 p. 8 i 9 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Nasiąkliwość</w:t>
            </w:r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>PN-EN 1097-6:2002 /AC:2004 /Ap1:2005 /A1:2006 p. 8 i 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Mrozoodporność, badana na kruszywie o wymiarze 8/11; 8/16; 11/16 mm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1367-1:2007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"Zgorzel słoneczna" bazaltu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1367-3:2002 /Ac:2004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Kanciastość kruszywa 0,063/2 wydzielonego z kruszywa o ciągłym uziarnieniu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933-6:2002 /Ac:2004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59404F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</w:pPr>
            <w:proofErr w:type="spellStart"/>
            <w:r w:rsidRPr="00594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  <w:t>Kruszywo</w:t>
            </w:r>
            <w:proofErr w:type="spellEnd"/>
            <w:r w:rsidRPr="00594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594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  <w:t>grube</w:t>
            </w:r>
            <w:proofErr w:type="spellEnd"/>
            <w:r w:rsidRPr="00594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  <w:t xml:space="preserve"> </w:t>
            </w:r>
          </w:p>
          <w:p w:rsidR="00C53D92" w:rsidRPr="0059404F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940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de-DE" w:eastAsia="pl-PL"/>
              </w:rPr>
              <w:t>wg PN-EN 13043:2004/AC:2004/Ap1:2010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Uziarnienie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0C47">
              <w:rPr>
                <w:rFonts w:ascii="Arial" w:hAnsi="Arial" w:cs="Arial"/>
                <w:color w:val="000000"/>
                <w:sz w:val="16"/>
                <w:szCs w:val="16"/>
              </w:rPr>
              <w:t>PN-EN 933-1:2012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Jakość pyłów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933-9:2009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kształtu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933-4:2008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płaskości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933-3:2012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Procentowa zawartość ziaren o powierzchni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przekruszonej</w:t>
            </w:r>
            <w:proofErr w:type="spellEnd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 i łamanej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933-5:2000/A1:2005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color w:val="000000"/>
                <w:sz w:val="16"/>
                <w:szCs w:val="16"/>
              </w:rPr>
              <w:t>Odporność kruszywa na rozdrabnianie metodą Los Angeles, badana na kruszywie o wymiarze 10/14 mm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0C47">
              <w:rPr>
                <w:rFonts w:ascii="Arial" w:hAnsi="Arial" w:cs="Arial"/>
                <w:sz w:val="16"/>
                <w:szCs w:val="16"/>
              </w:rPr>
              <w:t>PN-EN 1097-2:2010 pkt. 5.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Gęstość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ziarn</w:t>
            </w:r>
            <w:proofErr w:type="spellEnd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>PN-EN 1097-6:2002 /AC:2004 /Ap1:2005 /A1:2006 p. 8 i 9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Nasiąkliwość</w:t>
            </w:r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>PN-EN 1097-6:2002 /AC:2004 /Ap1:2005 /A1:2006 p. 8 i 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Mrozoodporność, badana na kruszywie o wymiarze 8/11; 8/16; 11/16 mm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1367-1:2007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Mrozoodporność w 1%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NaCl</w:t>
            </w:r>
            <w:proofErr w:type="spellEnd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1367-6:2008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"Zgorzel słoneczna" bazaltu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1367-3:2002 /Ac:2004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Odporność kruszywa na polerowanie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1097-8:2009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Wypełniacz</w:t>
            </w: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wg PN-EN 13043:2004/AC:2004/Ap1:2010</w:t>
            </w: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Uziarnienie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933-10:2009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Jakość pyłów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933-9:2009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wody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1097-5:2008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Wolne przestrzenie w suchym zagęszczonym wypełniaczu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1097-4:2008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"Liczba asfaltowa"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13179-2:2002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 xml:space="preserve">Kruszywa do mieszanek związanych i niezwiązanych </w:t>
            </w:r>
          </w:p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wg PN-EN 13242+A1:2010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Uziarnienie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0C47">
              <w:rPr>
                <w:rFonts w:ascii="Arial" w:hAnsi="Arial" w:cs="Arial"/>
                <w:color w:val="000000"/>
                <w:sz w:val="16"/>
                <w:szCs w:val="16"/>
              </w:rPr>
              <w:t>PN-EN 933-1:2012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kształtu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933-4:2008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płaskości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933-3:2012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Procentowa zawartość ziaren o powierzchni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przekruszonej</w:t>
            </w:r>
            <w:proofErr w:type="spellEnd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 i łamanej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933-5:2000/A1:2005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color w:val="000000"/>
                <w:sz w:val="16"/>
                <w:szCs w:val="16"/>
              </w:rPr>
              <w:t>Odporność kruszywa na rozdrabnianie metodą Los Angeles, badana na kruszywie o wymiarze 10/14 mm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0C47">
              <w:rPr>
                <w:rFonts w:ascii="Arial" w:hAnsi="Arial" w:cs="Arial"/>
                <w:sz w:val="16"/>
                <w:szCs w:val="16"/>
              </w:rPr>
              <w:t>PN-EN 1097-2:2010 pkt. 5.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Odporność kruszywa na ścieranie, badana na kruszywie o wymiarze 10/14 mm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1097-1:2011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Gęstość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ziarn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>PN-EN 1097-6:2002 /AC:2004 /Ap1:2005 /A1:2006 p. 8 i 9</w:t>
            </w:r>
          </w:p>
        </w:tc>
      </w:tr>
      <w:tr w:rsidR="00C53D92" w:rsidRPr="00710C47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Nasiąkliwość</w:t>
            </w:r>
          </w:p>
        </w:tc>
        <w:tc>
          <w:tcPr>
            <w:tcW w:w="3367" w:type="dxa"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2C5E">
              <w:rPr>
                <w:rFonts w:ascii="Arial" w:hAnsi="Arial" w:cs="Arial"/>
                <w:sz w:val="16"/>
                <w:szCs w:val="16"/>
                <w:lang w:val="en-US"/>
              </w:rPr>
              <w:t>PN-EN 1097-6:2002 /AC:2004 /Ap1:2005 /A1:2006 p. 8 i 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F52C5E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Mrozoodporność, badana na kruszywie o wymiarze 8/16 mm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1367-1:2007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"Zgorzel słoneczna" bazaltu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1367-3:2002 /Ac:2004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Siarczany rozpuszczalne w kwasie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1744-1:2010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Całkowita zawartość siarki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1744-1:2010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Mieszanki niezwiązane</w:t>
            </w: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BB436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Uziarnienie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710C47">
              <w:rPr>
                <w:rFonts w:ascii="Arial" w:hAnsi="Arial" w:cs="Arial"/>
                <w:color w:val="000000"/>
                <w:sz w:val="16"/>
                <w:szCs w:val="16"/>
              </w:rPr>
              <w:t>PN-EN 933-1:2012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kształtu (badanie wykonywane na kruszywie grubym wydzielonym z mieszanki)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933-4:2008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płaskości (badanie wykonywane na kruszywie grubym wydzielonym z mieszanki)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933-3:2012</w:t>
            </w:r>
          </w:p>
        </w:tc>
      </w:tr>
      <w:tr w:rsidR="00C53D92" w:rsidRPr="00BB4366" w:rsidTr="0041048B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Procentowa zawartość ziaren o powierzchni </w:t>
            </w:r>
            <w:proofErr w:type="spellStart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przekruszonej</w:t>
            </w:r>
            <w:proofErr w:type="spellEnd"/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 i łamanej (badanie wykonywane na kruszywie grubym wydzielonym z mieszanki)</w:t>
            </w:r>
          </w:p>
        </w:tc>
        <w:tc>
          <w:tcPr>
            <w:tcW w:w="336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933-5:2000/A1:2005</w:t>
            </w:r>
          </w:p>
        </w:tc>
      </w:tr>
      <w:tr w:rsidR="00C53D92" w:rsidRPr="00BB4366" w:rsidTr="0059404F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FFFF93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color w:val="000000"/>
                <w:sz w:val="16"/>
                <w:szCs w:val="16"/>
              </w:rPr>
              <w:t>Odporność kruszywa na rozdrabnianie metodą Los Angeles, badana na kruszywie o wymiarze 10/14 mm   (A)</w:t>
            </w:r>
          </w:p>
        </w:tc>
        <w:tc>
          <w:tcPr>
            <w:tcW w:w="3367" w:type="dxa"/>
            <w:shd w:val="clear" w:color="auto" w:fill="FFFF93"/>
            <w:vAlign w:val="center"/>
          </w:tcPr>
          <w:p w:rsidR="00C53D92" w:rsidRPr="00710C47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10C47">
              <w:rPr>
                <w:rFonts w:ascii="Arial" w:hAnsi="Arial" w:cs="Arial"/>
                <w:sz w:val="16"/>
                <w:szCs w:val="16"/>
              </w:rPr>
              <w:t>PN-EN 1097-2:2010 pkt. 5.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Odporność kruszywa na ścieranie, badana na kruszywie o wymiarze 10/14 mm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1097-1:2011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Wrażliwość na mróz (wskaźnik piaskowy </w:t>
            </w:r>
            <w:r w:rsidRPr="00BB4366">
              <w:rPr>
                <w:rFonts w:ascii="Arial" w:hAnsi="Arial" w:cs="Arial"/>
                <w:i/>
                <w:color w:val="000000"/>
                <w:sz w:val="16"/>
                <w:szCs w:val="16"/>
              </w:rPr>
              <w:t>SE</w:t>
            </w: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933-8:2012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Mrozoodporność, badana na kruszywie o wymiarze 8/16 mm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1367-1:2007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nośności CBR po zagęszczeniu do wskaźnika zagęszczenia I</w:t>
            </w:r>
            <w:r w:rsidRPr="00BB4366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S</w:t>
            </w: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 = 1,00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13286-47:2012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Wskaźnik nośności CBR po zagęszczeniu do wskaźnika zagęszczenia I</w:t>
            </w:r>
            <w:r w:rsidRPr="00BB4366"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S</w:t>
            </w: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 xml:space="preserve"> = 1,03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13286-47:2012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Wilgotność optymalna wg metody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Proctora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PN-EN 13286-2:2007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Sól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Uziarnienie</w:t>
            </w:r>
          </w:p>
        </w:tc>
        <w:tc>
          <w:tcPr>
            <w:tcW w:w="3367" w:type="dxa"/>
            <w:vMerge w:val="restart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Załącznik 2 do Wytycznych ZUD (Zarządzenie Generalnego Dyrektora Dróg Krajowych i Autostrad z dn. 30. 06.2006 r.)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wody</w:t>
            </w:r>
          </w:p>
        </w:tc>
        <w:tc>
          <w:tcPr>
            <w:tcW w:w="3367" w:type="dxa"/>
            <w:vMerge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NaCl</w:t>
            </w:r>
            <w:proofErr w:type="spellEnd"/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chemiczna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CaCl</w:t>
            </w:r>
            <w:r w:rsidRPr="00BB4366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BB4366">
              <w:rPr>
                <w:rFonts w:ascii="Arial" w:hAnsi="Arial" w:cs="Arial"/>
                <w:sz w:val="16"/>
                <w:szCs w:val="16"/>
              </w:rPr>
              <w:t xml:space="preserve"> (78%)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chemiczna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substancji nierozpuszczalnych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chemiczna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siarki w przeliczeniu na SO</w:t>
            </w:r>
            <w:r w:rsidRPr="00BB4366">
              <w:rPr>
                <w:rFonts w:ascii="Arial" w:hAnsi="Arial" w:cs="Arial"/>
                <w:sz w:val="16"/>
                <w:szCs w:val="16"/>
                <w:vertAlign w:val="subscript"/>
              </w:rPr>
              <w:t>4</w:t>
            </w:r>
            <w:r w:rsidRPr="00BB4366">
              <w:rPr>
                <w:rFonts w:ascii="Arial" w:hAnsi="Arial" w:cs="Arial"/>
                <w:sz w:val="16"/>
                <w:szCs w:val="16"/>
                <w:vertAlign w:val="superscript"/>
              </w:rPr>
              <w:t>2-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chemiczna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żelazocyjanku potasu (antyzbrylacz)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chemiczna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Mieszanka piasek + sól</w:t>
            </w: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366">
              <w:rPr>
                <w:rFonts w:ascii="Arial" w:hAnsi="Arial" w:cs="Arial"/>
                <w:color w:val="000000"/>
                <w:sz w:val="16"/>
                <w:szCs w:val="16"/>
              </w:rPr>
              <w:t>Uziarnienie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PN-91/B-06714/15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wody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PN-77/B-06714/17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NaCl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Analiza chemiczna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Kruszywa do betonu</w:t>
            </w:r>
          </w:p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wg PN-B-06712:1986/A1:1997</w:t>
            </w: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Oznaczenie składu ziarnowego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PN-91/B-06714/15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pyłów mineralnych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PN-78/B-06714/13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ziarn</w:t>
            </w:r>
            <w:proofErr w:type="spellEnd"/>
            <w:r w:rsidRPr="00BB4366">
              <w:rPr>
                <w:rFonts w:ascii="Arial" w:hAnsi="Arial" w:cs="Arial"/>
                <w:sz w:val="16"/>
                <w:szCs w:val="16"/>
              </w:rPr>
              <w:t xml:space="preserve"> nieforemnych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PN-78/B-06714/16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ziarn</w:t>
            </w:r>
            <w:proofErr w:type="spellEnd"/>
            <w:r w:rsidRPr="00BB4366">
              <w:rPr>
                <w:rFonts w:ascii="Arial" w:hAnsi="Arial" w:cs="Arial"/>
                <w:sz w:val="16"/>
                <w:szCs w:val="16"/>
              </w:rPr>
              <w:t xml:space="preserve"> słabych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PN-79/B-06714/43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zanieczyszczeń obcych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PN-77/B-06714/12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zanieczyszczeń organicznych - barwa cieczy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PN-78/B-06714/26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związków siarki w przeliczeniu na SO</w:t>
            </w:r>
            <w:r w:rsidRPr="00BB4366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PN-78/B-06714/28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Wskaźnik rozkruszenia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PN-78/B-06714/40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Nasiąkliwość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PN-77/B-06714/18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Mrozoodporność wg metody bezpośredniej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PN-78/B-06714/19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Mrozoodporność wg zmodyfikowanej metody bezpośredniej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PN-B-11112:1996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Stopień potencjalnej reaktywności alkalicznej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PN-79/B-06714/42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 w:val="restart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Kruszywa do podbudowy</w:t>
            </w:r>
          </w:p>
          <w:p w:rsidR="00C53D92" w:rsidRPr="00BB4366" w:rsidRDefault="00C53D92" w:rsidP="008008F8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BB4366">
              <w:rPr>
                <w:rFonts w:ascii="Arial" w:hAnsi="Arial" w:cs="Arial"/>
                <w:b/>
                <w:sz w:val="16"/>
                <w:szCs w:val="16"/>
              </w:rPr>
              <w:t>wg PN-S-06102:1997</w:t>
            </w: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Oznaczenie składu ziarnowego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PN-91/B-06714/15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ziarn</w:t>
            </w:r>
            <w:proofErr w:type="spellEnd"/>
            <w:r w:rsidRPr="00BB4366">
              <w:rPr>
                <w:rFonts w:ascii="Arial" w:hAnsi="Arial" w:cs="Arial"/>
                <w:sz w:val="16"/>
                <w:szCs w:val="16"/>
              </w:rPr>
              <w:t xml:space="preserve"> nieforemnych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PN-78/B-06714/16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Nasiąkliwość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PN-77/B-06714/18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zanieczyszczeń organicznych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wg metody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Tiurina</w:t>
            </w:r>
            <w:proofErr w:type="spellEnd"/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Zawartość związków siarki w przeliczeniu na SO</w:t>
            </w:r>
            <w:r w:rsidRPr="00BB4366">
              <w:rPr>
                <w:rFonts w:ascii="Arial" w:hAnsi="Arial" w:cs="Arial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PN-78/B-06714/28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Wskaźnik piaskowy po pięciokrotnym zagęszczeniu metodą II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Proctora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BN-64/8931-01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Wilgotność optymalna wg metody IV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Proctora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PN-88/B-04481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Wilgotność optymalna wg metody II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Proctora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PN-88/B-04481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Gęstość objętościowa szkieletu gruntowego wg metody IV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Proctora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PN-88/B-04481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Gęstość objętościowa szkieletu gruntowego wg metody II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Proctora</w:t>
            </w:r>
            <w:proofErr w:type="spellEnd"/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PN-88/B-04481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Wskaźnik nośności mieszanki kruszywa przy zagęszczeniu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BB4366">
              <w:rPr>
                <w:rFonts w:ascii="Arial" w:hAnsi="Arial" w:cs="Arial"/>
                <w:sz w:val="16"/>
                <w:szCs w:val="16"/>
              </w:rPr>
              <w:t xml:space="preserve"> ≥ 1,03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PN-S-06102:1997 Zał. 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Wskaźnik nośności mieszanki kruszywa przy zagęszczeniu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Is</w:t>
            </w:r>
            <w:proofErr w:type="spellEnd"/>
            <w:r w:rsidRPr="00BB4366">
              <w:rPr>
                <w:rFonts w:ascii="Arial" w:hAnsi="Arial" w:cs="Arial"/>
                <w:sz w:val="16"/>
                <w:szCs w:val="16"/>
              </w:rPr>
              <w:t xml:space="preserve"> ≥ 1,00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PN-S-06102:1997 Zał. 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Pęcznienie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PN-S-06102:1997 Zał. A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Mrozoodporność, ubytek masy po 25 cyklach zamrażania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PN-78/B-06714/19</w:t>
            </w:r>
          </w:p>
        </w:tc>
      </w:tr>
      <w:tr w:rsidR="00C53D92" w:rsidRPr="00BB4366" w:rsidTr="00C53D92">
        <w:trPr>
          <w:trHeight w:val="397"/>
        </w:trPr>
        <w:tc>
          <w:tcPr>
            <w:tcW w:w="2728" w:type="dxa"/>
            <w:vMerge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 xml:space="preserve">Zawartość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ziarn</w:t>
            </w:r>
            <w:proofErr w:type="spellEnd"/>
            <w:r w:rsidRPr="00BB4366">
              <w:rPr>
                <w:rFonts w:ascii="Arial" w:hAnsi="Arial" w:cs="Arial"/>
                <w:sz w:val="16"/>
                <w:szCs w:val="16"/>
              </w:rPr>
              <w:t xml:space="preserve"> łamanych i </w:t>
            </w:r>
            <w:proofErr w:type="spellStart"/>
            <w:r w:rsidRPr="00BB4366">
              <w:rPr>
                <w:rFonts w:ascii="Arial" w:hAnsi="Arial" w:cs="Arial"/>
                <w:sz w:val="16"/>
                <w:szCs w:val="16"/>
              </w:rPr>
              <w:t>przekruszonych</w:t>
            </w:r>
            <w:proofErr w:type="spellEnd"/>
            <w:r w:rsidRPr="00BB4366">
              <w:rPr>
                <w:rFonts w:ascii="Arial" w:hAnsi="Arial" w:cs="Arial"/>
                <w:sz w:val="16"/>
                <w:szCs w:val="16"/>
              </w:rPr>
              <w:t xml:space="preserve"> we frakcji &gt; # 4mm</w:t>
            </w:r>
          </w:p>
        </w:tc>
        <w:tc>
          <w:tcPr>
            <w:tcW w:w="3367" w:type="dxa"/>
            <w:vAlign w:val="center"/>
          </w:tcPr>
          <w:p w:rsidR="00C53D92" w:rsidRPr="00BB4366" w:rsidRDefault="00C53D92" w:rsidP="008008F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4366">
              <w:rPr>
                <w:rFonts w:ascii="Arial" w:hAnsi="Arial" w:cs="Arial"/>
                <w:sz w:val="16"/>
                <w:szCs w:val="16"/>
              </w:rPr>
              <w:t>PN-S-96025:2000 Zał. G</w:t>
            </w:r>
          </w:p>
        </w:tc>
      </w:tr>
    </w:tbl>
    <w:p w:rsidR="008008F8" w:rsidRDefault="008008F8" w:rsidP="008008F8">
      <w:pPr>
        <w:shd w:val="clear" w:color="auto" w:fill="FFFFFF"/>
        <w:spacing w:after="0"/>
        <w:rPr>
          <w:rFonts w:eastAsia="Times New Roman"/>
          <w:color w:val="6D6E71"/>
          <w:sz w:val="21"/>
          <w:szCs w:val="21"/>
          <w:lang w:eastAsia="pl-PL"/>
        </w:rPr>
      </w:pPr>
    </w:p>
    <w:sectPr w:rsidR="008008F8" w:rsidSect="00C350CD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FA9"/>
    <w:multiLevelType w:val="multilevel"/>
    <w:tmpl w:val="ED22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7375F5"/>
    <w:multiLevelType w:val="multilevel"/>
    <w:tmpl w:val="02EA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97937"/>
    <w:multiLevelType w:val="hybridMultilevel"/>
    <w:tmpl w:val="E5D23890"/>
    <w:lvl w:ilvl="0" w:tplc="45E00C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5E03"/>
    <w:multiLevelType w:val="multilevel"/>
    <w:tmpl w:val="E68C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097CA6"/>
    <w:multiLevelType w:val="multilevel"/>
    <w:tmpl w:val="6E6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A21A30"/>
    <w:multiLevelType w:val="multilevel"/>
    <w:tmpl w:val="D6D2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3454B5"/>
    <w:multiLevelType w:val="multilevel"/>
    <w:tmpl w:val="C83E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090254"/>
    <w:rsid w:val="00030003"/>
    <w:rsid w:val="00056CC3"/>
    <w:rsid w:val="00090254"/>
    <w:rsid w:val="000A6588"/>
    <w:rsid w:val="000E1AFA"/>
    <w:rsid w:val="000F54BB"/>
    <w:rsid w:val="000F6513"/>
    <w:rsid w:val="00157872"/>
    <w:rsid w:val="001974B5"/>
    <w:rsid w:val="001B0A1B"/>
    <w:rsid w:val="001B5506"/>
    <w:rsid w:val="001B6659"/>
    <w:rsid w:val="00201691"/>
    <w:rsid w:val="002448CA"/>
    <w:rsid w:val="00252DEB"/>
    <w:rsid w:val="002779C1"/>
    <w:rsid w:val="002A4EC2"/>
    <w:rsid w:val="002A68EC"/>
    <w:rsid w:val="002F096C"/>
    <w:rsid w:val="00301CBD"/>
    <w:rsid w:val="0030398B"/>
    <w:rsid w:val="003169B4"/>
    <w:rsid w:val="00317AC9"/>
    <w:rsid w:val="00327AEA"/>
    <w:rsid w:val="00364829"/>
    <w:rsid w:val="00376F81"/>
    <w:rsid w:val="003B4287"/>
    <w:rsid w:val="0041048B"/>
    <w:rsid w:val="0046291D"/>
    <w:rsid w:val="00492BAF"/>
    <w:rsid w:val="004A613C"/>
    <w:rsid w:val="00500231"/>
    <w:rsid w:val="00536971"/>
    <w:rsid w:val="00537846"/>
    <w:rsid w:val="00566D3E"/>
    <w:rsid w:val="0059404F"/>
    <w:rsid w:val="005B017D"/>
    <w:rsid w:val="005D3898"/>
    <w:rsid w:val="005F7388"/>
    <w:rsid w:val="00610258"/>
    <w:rsid w:val="00680781"/>
    <w:rsid w:val="00681452"/>
    <w:rsid w:val="006B72B7"/>
    <w:rsid w:val="006D2C2E"/>
    <w:rsid w:val="00701D7B"/>
    <w:rsid w:val="00704008"/>
    <w:rsid w:val="00710C47"/>
    <w:rsid w:val="00715889"/>
    <w:rsid w:val="00716457"/>
    <w:rsid w:val="007661BA"/>
    <w:rsid w:val="007671D5"/>
    <w:rsid w:val="00771DFB"/>
    <w:rsid w:val="0078347B"/>
    <w:rsid w:val="007A2ABB"/>
    <w:rsid w:val="007A39E5"/>
    <w:rsid w:val="007E317C"/>
    <w:rsid w:val="007F6BF5"/>
    <w:rsid w:val="008008F8"/>
    <w:rsid w:val="00801F64"/>
    <w:rsid w:val="00807A05"/>
    <w:rsid w:val="008331B5"/>
    <w:rsid w:val="008447A1"/>
    <w:rsid w:val="0088085B"/>
    <w:rsid w:val="008C0FF2"/>
    <w:rsid w:val="00911B65"/>
    <w:rsid w:val="009406F9"/>
    <w:rsid w:val="00974C51"/>
    <w:rsid w:val="0098718B"/>
    <w:rsid w:val="009A77BC"/>
    <w:rsid w:val="009C4988"/>
    <w:rsid w:val="009E75F9"/>
    <w:rsid w:val="009F2C3C"/>
    <w:rsid w:val="009F4B41"/>
    <w:rsid w:val="00A03A5F"/>
    <w:rsid w:val="00A5409B"/>
    <w:rsid w:val="00A7487E"/>
    <w:rsid w:val="00A839E3"/>
    <w:rsid w:val="00AB42CE"/>
    <w:rsid w:val="00B079D5"/>
    <w:rsid w:val="00B149A2"/>
    <w:rsid w:val="00B36A38"/>
    <w:rsid w:val="00B404A5"/>
    <w:rsid w:val="00B522C2"/>
    <w:rsid w:val="00B9666C"/>
    <w:rsid w:val="00BA17CC"/>
    <w:rsid w:val="00BA3390"/>
    <w:rsid w:val="00BB1856"/>
    <w:rsid w:val="00C0262E"/>
    <w:rsid w:val="00C24B8F"/>
    <w:rsid w:val="00C27652"/>
    <w:rsid w:val="00C350CD"/>
    <w:rsid w:val="00C45C1C"/>
    <w:rsid w:val="00C53D92"/>
    <w:rsid w:val="00CA77B6"/>
    <w:rsid w:val="00CC1BB1"/>
    <w:rsid w:val="00CD3E89"/>
    <w:rsid w:val="00D4280E"/>
    <w:rsid w:val="00D4477E"/>
    <w:rsid w:val="00D57B58"/>
    <w:rsid w:val="00D674E7"/>
    <w:rsid w:val="00D70241"/>
    <w:rsid w:val="00E007C1"/>
    <w:rsid w:val="00EC2B44"/>
    <w:rsid w:val="00F175D8"/>
    <w:rsid w:val="00F933CA"/>
    <w:rsid w:val="00FC0B0F"/>
    <w:rsid w:val="00FD2EE1"/>
    <w:rsid w:val="00FD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90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25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262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262E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5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5889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58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5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5889"/>
    <w:rPr>
      <w:b/>
      <w:bCs/>
    </w:rPr>
  </w:style>
  <w:style w:type="paragraph" w:styleId="Akapitzlist">
    <w:name w:val="List Paragraph"/>
    <w:basedOn w:val="Normalny"/>
    <w:uiPriority w:val="34"/>
    <w:qFormat/>
    <w:rsid w:val="00B522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18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9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8827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6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3543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2" w:space="0" w:color="F68220"/>
                            <w:left w:val="single" w:sz="2" w:space="0" w:color="F68220"/>
                            <w:bottom w:val="single" w:sz="2" w:space="0" w:color="F68220"/>
                            <w:right w:val="single" w:sz="2" w:space="0" w:color="F68220"/>
                          </w:divBdr>
                        </w:div>
                        <w:div w:id="4635460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225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4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865">
                          <w:marLeft w:val="0"/>
                          <w:marRight w:val="0"/>
                          <w:marTop w:val="25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175489">
                          <w:marLeft w:val="0"/>
                          <w:marRight w:val="0"/>
                          <w:marTop w:val="300"/>
                          <w:marBottom w:val="150"/>
                          <w:divBdr>
                            <w:top w:val="single" w:sz="2" w:space="0" w:color="F68220"/>
                            <w:left w:val="single" w:sz="2" w:space="0" w:color="F68220"/>
                            <w:bottom w:val="single" w:sz="2" w:space="0" w:color="F68220"/>
                            <w:right w:val="single" w:sz="2" w:space="0" w:color="F68220"/>
                          </w:divBdr>
                        </w:div>
                        <w:div w:id="11586886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1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379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783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0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043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EC778-8C08-4062-B398-6CE86D72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2896</Words>
  <Characters>17382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plempaszek</dc:creator>
  <cp:lastModifiedBy>Adam Jaszczuk</cp:lastModifiedBy>
  <cp:revision>2</cp:revision>
  <dcterms:created xsi:type="dcterms:W3CDTF">2014-07-22T07:47:00Z</dcterms:created>
  <dcterms:modified xsi:type="dcterms:W3CDTF">2014-07-22T07:47:00Z</dcterms:modified>
</cp:coreProperties>
</file>